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A61" w:rsidRPr="00DA6A61" w:rsidRDefault="00DA6A61" w:rsidP="00DA6A61">
      <w:pPr>
        <w:shd w:val="clear" w:color="auto" w:fill="FFFFFF"/>
        <w:spacing w:after="60" w:line="240" w:lineRule="auto"/>
        <w:rPr>
          <w:rFonts w:ascii="Arial" w:eastAsia="Times New Roman" w:hAnsi="Arial" w:cs="Arial"/>
          <w:color w:val="333333"/>
          <w:sz w:val="18"/>
          <w:szCs w:val="18"/>
        </w:rPr>
      </w:pPr>
      <w:r w:rsidRPr="00DA6A61">
        <w:rPr>
          <w:rFonts w:ascii="Arial" w:eastAsia="Times New Roman" w:hAnsi="Arial" w:cs="Arial"/>
          <w:color w:val="333333"/>
          <w:sz w:val="18"/>
          <w:szCs w:val="18"/>
        </w:rPr>
        <w:fldChar w:fldCharType="begin"/>
      </w:r>
      <w:r w:rsidRPr="00DA6A61">
        <w:rPr>
          <w:rFonts w:ascii="Arial" w:eastAsia="Times New Roman" w:hAnsi="Arial" w:cs="Arial"/>
          <w:color w:val="333333"/>
          <w:sz w:val="18"/>
          <w:szCs w:val="18"/>
        </w:rPr>
        <w:instrText xml:space="preserve"> HYPERLINK "http://www.usccb.org/" </w:instrText>
      </w:r>
      <w:r w:rsidRPr="00DA6A61">
        <w:rPr>
          <w:rFonts w:ascii="Arial" w:eastAsia="Times New Roman" w:hAnsi="Arial" w:cs="Arial"/>
          <w:color w:val="333333"/>
          <w:sz w:val="18"/>
          <w:szCs w:val="18"/>
        </w:rPr>
        <w:fldChar w:fldCharType="separate"/>
      </w:r>
      <w:r w:rsidRPr="00DA6A61">
        <w:rPr>
          <w:rFonts w:ascii="Arial" w:eastAsia="Times New Roman" w:hAnsi="Arial" w:cs="Arial"/>
          <w:b/>
          <w:bCs/>
          <w:color w:val="008061"/>
          <w:sz w:val="18"/>
          <w:szCs w:val="18"/>
          <w:u w:val="single"/>
          <w:bdr w:val="none" w:sz="0" w:space="0" w:color="auto" w:frame="1"/>
        </w:rPr>
        <w:t>USCCB</w:t>
      </w:r>
      <w:r w:rsidRPr="00DA6A61">
        <w:rPr>
          <w:rFonts w:ascii="Arial" w:eastAsia="Times New Roman" w:hAnsi="Arial" w:cs="Arial"/>
          <w:color w:val="333333"/>
          <w:sz w:val="18"/>
          <w:szCs w:val="18"/>
        </w:rPr>
        <w:fldChar w:fldCharType="end"/>
      </w:r>
      <w:r w:rsidRPr="00DA6A61">
        <w:rPr>
          <w:rFonts w:ascii="Arial" w:eastAsia="Times New Roman" w:hAnsi="Arial" w:cs="Arial"/>
          <w:color w:val="333333"/>
          <w:sz w:val="18"/>
          <w:szCs w:val="18"/>
          <w:bdr w:val="none" w:sz="0" w:space="0" w:color="auto" w:frame="1"/>
        </w:rPr>
        <w:t>  &gt;  </w:t>
      </w:r>
      <w:hyperlink r:id="rId4" w:history="1">
        <w:r w:rsidRPr="00DA6A61">
          <w:rPr>
            <w:rFonts w:ascii="Arial" w:eastAsia="Times New Roman" w:hAnsi="Arial" w:cs="Arial"/>
            <w:b/>
            <w:bCs/>
            <w:color w:val="008061"/>
            <w:sz w:val="18"/>
            <w:szCs w:val="18"/>
            <w:u w:val="single"/>
            <w:bdr w:val="none" w:sz="0" w:space="0" w:color="auto" w:frame="1"/>
          </w:rPr>
          <w:t>Beliefs And Teachings</w:t>
        </w:r>
      </w:hyperlink>
      <w:r w:rsidRPr="00DA6A61">
        <w:rPr>
          <w:rFonts w:ascii="Arial" w:eastAsia="Times New Roman" w:hAnsi="Arial" w:cs="Arial"/>
          <w:color w:val="333333"/>
          <w:sz w:val="18"/>
          <w:szCs w:val="18"/>
          <w:bdr w:val="none" w:sz="0" w:space="0" w:color="auto" w:frame="1"/>
        </w:rPr>
        <w:t>  &gt;  </w:t>
      </w:r>
      <w:hyperlink r:id="rId5" w:history="1">
        <w:r w:rsidRPr="00DA6A61">
          <w:rPr>
            <w:rFonts w:ascii="Arial" w:eastAsia="Times New Roman" w:hAnsi="Arial" w:cs="Arial"/>
            <w:b/>
            <w:bCs/>
            <w:color w:val="008061"/>
            <w:sz w:val="18"/>
            <w:szCs w:val="18"/>
            <w:u w:val="single"/>
            <w:bdr w:val="none" w:sz="0" w:space="0" w:color="auto" w:frame="1"/>
          </w:rPr>
          <w:t>What We Believe</w:t>
        </w:r>
      </w:hyperlink>
      <w:r w:rsidRPr="00DA6A61">
        <w:rPr>
          <w:rFonts w:ascii="Arial" w:eastAsia="Times New Roman" w:hAnsi="Arial" w:cs="Arial"/>
          <w:color w:val="333333"/>
          <w:sz w:val="18"/>
          <w:szCs w:val="18"/>
          <w:bdr w:val="none" w:sz="0" w:space="0" w:color="auto" w:frame="1"/>
        </w:rPr>
        <w:t>  &gt;  </w:t>
      </w:r>
      <w:hyperlink r:id="rId6" w:history="1">
        <w:r w:rsidRPr="00DA6A61">
          <w:rPr>
            <w:rFonts w:ascii="Arial" w:eastAsia="Times New Roman" w:hAnsi="Arial" w:cs="Arial"/>
            <w:b/>
            <w:bCs/>
            <w:color w:val="008061"/>
            <w:sz w:val="18"/>
            <w:szCs w:val="18"/>
            <w:u w:val="single"/>
            <w:bdr w:val="none" w:sz="0" w:space="0" w:color="auto" w:frame="1"/>
          </w:rPr>
          <w:t>Catholic Social Teaching</w:t>
        </w:r>
      </w:hyperlink>
    </w:p>
    <w:p w:rsidR="00DA6A61" w:rsidRPr="00DA6A61" w:rsidRDefault="00DA6A61" w:rsidP="00DA6A61">
      <w:pPr>
        <w:spacing w:after="0" w:line="240" w:lineRule="auto"/>
        <w:rPr>
          <w:rFonts w:ascii="Arial" w:eastAsia="Times New Roman" w:hAnsi="Arial" w:cs="Arial"/>
          <w:color w:val="333333"/>
          <w:sz w:val="18"/>
          <w:szCs w:val="18"/>
        </w:rPr>
      </w:pPr>
      <w:r w:rsidRPr="00DA6A61">
        <w:rPr>
          <w:rFonts w:ascii="Arial" w:eastAsia="Times New Roman" w:hAnsi="Arial" w:cs="Arial"/>
          <w:color w:val="333333"/>
          <w:sz w:val="18"/>
          <w:szCs w:val="18"/>
        </w:rPr>
        <w:t> </w:t>
      </w:r>
    </w:p>
    <w:p w:rsidR="00DA6A61" w:rsidRPr="00DA6A61" w:rsidRDefault="00DA6A61" w:rsidP="00DA6A61">
      <w:pPr>
        <w:shd w:val="clear" w:color="auto" w:fill="FFFFFF"/>
        <w:spacing w:after="0" w:line="270" w:lineRule="atLeast"/>
        <w:outlineLvl w:val="0"/>
        <w:rPr>
          <w:rFonts w:ascii="Times New Roman" w:eastAsia="Times New Roman" w:hAnsi="Times New Roman" w:cs="Times New Roman"/>
          <w:b/>
          <w:bCs/>
          <w:smallCaps/>
          <w:color w:val="008061"/>
          <w:kern w:val="36"/>
          <w:sz w:val="30"/>
          <w:szCs w:val="30"/>
        </w:rPr>
      </w:pPr>
      <w:r w:rsidRPr="00DA6A61">
        <w:rPr>
          <w:rFonts w:ascii="Times New Roman" w:eastAsia="Times New Roman" w:hAnsi="Times New Roman" w:cs="Times New Roman"/>
          <w:b/>
          <w:bCs/>
          <w:smallCaps/>
          <w:color w:val="008061"/>
          <w:kern w:val="36"/>
          <w:sz w:val="30"/>
          <w:szCs w:val="30"/>
        </w:rPr>
        <w:t>Seven themes of Catholic Social Teaching</w:t>
      </w:r>
    </w:p>
    <w:p w:rsidR="00DA6A61" w:rsidRPr="00DA6A61" w:rsidRDefault="00DA6A61" w:rsidP="00DA6A61">
      <w:pPr>
        <w:spacing w:after="0" w:line="240" w:lineRule="auto"/>
        <w:rPr>
          <w:rFonts w:ascii="Arial" w:eastAsia="Times New Roman" w:hAnsi="Arial" w:cs="Arial"/>
          <w:color w:val="333333"/>
          <w:sz w:val="18"/>
          <w:szCs w:val="18"/>
        </w:rPr>
      </w:pPr>
      <w:r w:rsidRPr="00DA6A61">
        <w:rPr>
          <w:rFonts w:ascii="Arial" w:eastAsia="Times New Roman" w:hAnsi="Arial" w:cs="Arial"/>
          <w:color w:val="333333"/>
          <w:sz w:val="18"/>
          <w:szCs w:val="18"/>
        </w:rPr>
        <w:t> </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bookmarkStart w:id="0" w:name="CP_JUMP_1739"/>
      <w:bookmarkEnd w:id="0"/>
      <w:r w:rsidRPr="00DA6A61">
        <w:rPr>
          <w:rFonts w:ascii="Arial" w:eastAsia="Times New Roman" w:hAnsi="Arial" w:cs="Arial"/>
          <w:color w:val="333333"/>
          <w:sz w:val="18"/>
          <w:szCs w:val="18"/>
        </w:rPr>
        <w:t>The Church's social teaching is a rich treasure of wisdom about building a just society and living lives of holiness amidst the challenges of modern society. Modern Catholic social teaching has been articulated through a tradition of </w:t>
      </w:r>
      <w:hyperlink r:id="rId7" w:tgtFrame="_blank" w:history="1">
        <w:r w:rsidRPr="00DA6A61">
          <w:rPr>
            <w:rFonts w:ascii="Arial" w:eastAsia="Times New Roman" w:hAnsi="Arial" w:cs="Arial"/>
            <w:b/>
            <w:bCs/>
            <w:color w:val="008061"/>
            <w:sz w:val="18"/>
            <w:szCs w:val="18"/>
            <w:u w:val="single"/>
            <w:bdr w:val="none" w:sz="0" w:space="0" w:color="auto" w:frame="1"/>
          </w:rPr>
          <w:t>papal, conciliar, and episcopal documents</w:t>
        </w:r>
      </w:hyperlink>
      <w:r w:rsidRPr="00DA6A61">
        <w:rPr>
          <w:rFonts w:ascii="Arial" w:eastAsia="Times New Roman" w:hAnsi="Arial" w:cs="Arial"/>
          <w:color w:val="333333"/>
          <w:sz w:val="18"/>
          <w:szCs w:val="18"/>
        </w:rPr>
        <w:t>. The depth and richness of this tradition can be understood best through a direct reading of these documents. In these brief reflections, we highlight several of the key themes that are at the heart of our Catholic social tradition.</w:t>
      </w:r>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Life and Dignity of the Human Person</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The Catholic Church proclaims that human life is sacred and that the dignity of the human person is the foundation of a moral vision for society. This belief is the foundation of all the principles of our social teaching. In our society, human life is under direct attack from </w:t>
      </w:r>
      <w:hyperlink r:id="rId8" w:tgtFrame="_blank" w:history="1">
        <w:r w:rsidRPr="00DA6A61">
          <w:rPr>
            <w:rFonts w:ascii="Arial" w:eastAsia="Times New Roman" w:hAnsi="Arial" w:cs="Arial"/>
            <w:b/>
            <w:bCs/>
            <w:color w:val="008061"/>
            <w:sz w:val="18"/>
            <w:szCs w:val="18"/>
            <w:u w:val="single"/>
            <w:bdr w:val="none" w:sz="0" w:space="0" w:color="auto" w:frame="1"/>
          </w:rPr>
          <w:t>abortion</w:t>
        </w:r>
      </w:hyperlink>
      <w:r w:rsidRPr="00DA6A61">
        <w:rPr>
          <w:rFonts w:ascii="Arial" w:eastAsia="Times New Roman" w:hAnsi="Arial" w:cs="Arial"/>
          <w:color w:val="333333"/>
          <w:sz w:val="18"/>
          <w:szCs w:val="18"/>
        </w:rPr>
        <w:t> and </w:t>
      </w:r>
      <w:hyperlink r:id="rId9" w:tgtFrame="_blank" w:history="1">
        <w:r w:rsidRPr="00DA6A61">
          <w:rPr>
            <w:rFonts w:ascii="Arial" w:eastAsia="Times New Roman" w:hAnsi="Arial" w:cs="Arial"/>
            <w:b/>
            <w:bCs/>
            <w:color w:val="008061"/>
            <w:sz w:val="18"/>
            <w:szCs w:val="18"/>
            <w:u w:val="single"/>
            <w:bdr w:val="none" w:sz="0" w:space="0" w:color="auto" w:frame="1"/>
          </w:rPr>
          <w:t>euthanasia</w:t>
        </w:r>
      </w:hyperlink>
      <w:r w:rsidRPr="00DA6A61">
        <w:rPr>
          <w:rFonts w:ascii="Arial" w:eastAsia="Times New Roman" w:hAnsi="Arial" w:cs="Arial"/>
          <w:color w:val="333333"/>
          <w:sz w:val="18"/>
          <w:szCs w:val="18"/>
        </w:rPr>
        <w:t>. The value of human life is being threatened by </w:t>
      </w:r>
      <w:hyperlink r:id="rId10" w:tgtFrame="_blank" w:history="1">
        <w:r w:rsidRPr="00DA6A61">
          <w:rPr>
            <w:rFonts w:ascii="Arial" w:eastAsia="Times New Roman" w:hAnsi="Arial" w:cs="Arial"/>
            <w:b/>
            <w:bCs/>
            <w:color w:val="008061"/>
            <w:sz w:val="18"/>
            <w:szCs w:val="18"/>
            <w:u w:val="single"/>
            <w:bdr w:val="none" w:sz="0" w:space="0" w:color="auto" w:frame="1"/>
          </w:rPr>
          <w:t>cloning</w:t>
        </w:r>
      </w:hyperlink>
      <w:r w:rsidRPr="00DA6A61">
        <w:rPr>
          <w:rFonts w:ascii="Arial" w:eastAsia="Times New Roman" w:hAnsi="Arial" w:cs="Arial"/>
          <w:color w:val="333333"/>
          <w:sz w:val="18"/>
          <w:szCs w:val="18"/>
        </w:rPr>
        <w:t>, </w:t>
      </w:r>
      <w:hyperlink r:id="rId11" w:tgtFrame="_blank" w:history="1">
        <w:r w:rsidRPr="00DA6A61">
          <w:rPr>
            <w:rFonts w:ascii="Arial" w:eastAsia="Times New Roman" w:hAnsi="Arial" w:cs="Arial"/>
            <w:b/>
            <w:bCs/>
            <w:color w:val="008061"/>
            <w:sz w:val="18"/>
            <w:szCs w:val="18"/>
            <w:u w:val="single"/>
            <w:bdr w:val="none" w:sz="0" w:space="0" w:color="auto" w:frame="1"/>
          </w:rPr>
          <w:t>embryonic stem cell research</w:t>
        </w:r>
      </w:hyperlink>
      <w:r w:rsidRPr="00DA6A61">
        <w:rPr>
          <w:rFonts w:ascii="Arial" w:eastAsia="Times New Roman" w:hAnsi="Arial" w:cs="Arial"/>
          <w:color w:val="333333"/>
          <w:sz w:val="18"/>
          <w:szCs w:val="18"/>
        </w:rPr>
        <w:t>, and the use of the </w:t>
      </w:r>
      <w:hyperlink r:id="rId12" w:tgtFrame="_blank" w:history="1">
        <w:r w:rsidRPr="00DA6A61">
          <w:rPr>
            <w:rFonts w:ascii="Arial" w:eastAsia="Times New Roman" w:hAnsi="Arial" w:cs="Arial"/>
            <w:b/>
            <w:bCs/>
            <w:color w:val="008061"/>
            <w:sz w:val="18"/>
            <w:szCs w:val="18"/>
            <w:u w:val="single"/>
            <w:bdr w:val="none" w:sz="0" w:space="0" w:color="auto" w:frame="1"/>
          </w:rPr>
          <w:t>death penalty</w:t>
        </w:r>
      </w:hyperlink>
      <w:r w:rsidRPr="00DA6A61">
        <w:rPr>
          <w:rFonts w:ascii="Arial" w:eastAsia="Times New Roman" w:hAnsi="Arial" w:cs="Arial"/>
          <w:color w:val="333333"/>
          <w:sz w:val="18"/>
          <w:szCs w:val="18"/>
        </w:rPr>
        <w:t>. The intentional targeting of civilians in </w:t>
      </w:r>
      <w:hyperlink r:id="rId13" w:tgtFrame="_blank" w:history="1">
        <w:r w:rsidRPr="00DA6A61">
          <w:rPr>
            <w:rFonts w:ascii="Arial" w:eastAsia="Times New Roman" w:hAnsi="Arial" w:cs="Arial"/>
            <w:b/>
            <w:bCs/>
            <w:color w:val="008061"/>
            <w:sz w:val="18"/>
            <w:szCs w:val="18"/>
            <w:u w:val="single"/>
            <w:bdr w:val="none" w:sz="0" w:space="0" w:color="auto" w:frame="1"/>
          </w:rPr>
          <w:t>war</w:t>
        </w:r>
      </w:hyperlink>
      <w:r w:rsidRPr="00DA6A61">
        <w:rPr>
          <w:rFonts w:ascii="Arial" w:eastAsia="Times New Roman" w:hAnsi="Arial" w:cs="Arial"/>
          <w:color w:val="333333"/>
          <w:sz w:val="18"/>
          <w:szCs w:val="18"/>
        </w:rPr>
        <w:t> or terrorist attacks is always wrong. Catholic teaching also calls on us to work to avoid war. Nations must protect the right to life by finding increasingly effective ways to prevent conflicts and </w:t>
      </w:r>
      <w:hyperlink r:id="rId14" w:tgtFrame="_blank" w:history="1">
        <w:r w:rsidRPr="00DA6A61">
          <w:rPr>
            <w:rFonts w:ascii="Arial" w:eastAsia="Times New Roman" w:hAnsi="Arial" w:cs="Arial"/>
            <w:b/>
            <w:bCs/>
            <w:color w:val="008061"/>
            <w:sz w:val="18"/>
            <w:szCs w:val="18"/>
            <w:u w:val="single"/>
            <w:bdr w:val="none" w:sz="0" w:space="0" w:color="auto" w:frame="1"/>
          </w:rPr>
          <w:t>resolve them by peaceful means</w:t>
        </w:r>
      </w:hyperlink>
      <w:r w:rsidRPr="00DA6A61">
        <w:rPr>
          <w:rFonts w:ascii="Arial" w:eastAsia="Times New Roman" w:hAnsi="Arial" w:cs="Arial"/>
          <w:color w:val="333333"/>
          <w:sz w:val="18"/>
          <w:szCs w:val="18"/>
        </w:rPr>
        <w:t>. We believe that every person is precious, that people are more important than things, and that the measure of every institution is whether it threatens or enhances the </w:t>
      </w:r>
      <w:hyperlink r:id="rId15" w:tgtFrame="_blank" w:history="1">
        <w:r w:rsidRPr="00DA6A61">
          <w:rPr>
            <w:rFonts w:ascii="Arial" w:eastAsia="Times New Roman" w:hAnsi="Arial" w:cs="Arial"/>
            <w:b/>
            <w:bCs/>
            <w:color w:val="008061"/>
            <w:sz w:val="18"/>
            <w:szCs w:val="18"/>
            <w:u w:val="single"/>
            <w:bdr w:val="none" w:sz="0" w:space="0" w:color="auto" w:frame="1"/>
          </w:rPr>
          <w:t>life and dignity</w:t>
        </w:r>
      </w:hyperlink>
      <w:r w:rsidRPr="00DA6A61">
        <w:rPr>
          <w:rFonts w:ascii="Arial" w:eastAsia="Times New Roman" w:hAnsi="Arial" w:cs="Arial"/>
          <w:color w:val="333333"/>
          <w:sz w:val="18"/>
          <w:szCs w:val="18"/>
        </w:rPr>
        <w:t> of the human person.</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i/>
          <w:iCs/>
          <w:color w:val="333333"/>
          <w:sz w:val="18"/>
          <w:szCs w:val="18"/>
          <w:bdr w:val="none" w:sz="0" w:space="0" w:color="auto" w:frame="1"/>
        </w:rPr>
        <w:t>More on </w:t>
      </w:r>
      <w:hyperlink r:id="rId16" w:history="1">
        <w:r w:rsidRPr="00DA6A61">
          <w:rPr>
            <w:rFonts w:ascii="Arial" w:eastAsia="Times New Roman" w:hAnsi="Arial" w:cs="Arial"/>
            <w:b/>
            <w:bCs/>
            <w:color w:val="008061"/>
            <w:sz w:val="18"/>
            <w:szCs w:val="18"/>
            <w:bdr w:val="none" w:sz="0" w:space="0" w:color="auto" w:frame="1"/>
          </w:rPr>
          <w:t>Life and Dignity of the Human Person</w:t>
        </w:r>
      </w:hyperlink>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Call to Family, Community, and Participation</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The person is not only sacred but also social. </w:t>
      </w:r>
      <w:hyperlink r:id="rId17" w:tgtFrame="_blank" w:history="1">
        <w:r w:rsidRPr="00DA6A61">
          <w:rPr>
            <w:rFonts w:ascii="Arial" w:eastAsia="Times New Roman" w:hAnsi="Arial" w:cs="Arial"/>
            <w:b/>
            <w:bCs/>
            <w:color w:val="008061"/>
            <w:sz w:val="18"/>
            <w:szCs w:val="18"/>
            <w:u w:val="single"/>
            <w:bdr w:val="none" w:sz="0" w:space="0" w:color="auto" w:frame="1"/>
          </w:rPr>
          <w:t>How we organize our society</w:t>
        </w:r>
      </w:hyperlink>
      <w:r w:rsidRPr="00DA6A61">
        <w:rPr>
          <w:rFonts w:ascii="Arial" w:eastAsia="Times New Roman" w:hAnsi="Arial" w:cs="Arial"/>
          <w:color w:val="333333"/>
          <w:sz w:val="18"/>
          <w:szCs w:val="18"/>
        </w:rPr>
        <w:t> -- in economics and politics, in law and policy -- directly affects human dignity and the capacity of individuals to grow in community. </w:t>
      </w:r>
      <w:hyperlink r:id="rId18" w:tgtFrame="_blank" w:history="1">
        <w:r w:rsidRPr="00DA6A61">
          <w:rPr>
            <w:rFonts w:ascii="Arial" w:eastAsia="Times New Roman" w:hAnsi="Arial" w:cs="Arial"/>
            <w:b/>
            <w:bCs/>
            <w:color w:val="008061"/>
            <w:sz w:val="18"/>
            <w:szCs w:val="18"/>
            <w:u w:val="single"/>
            <w:bdr w:val="none" w:sz="0" w:space="0" w:color="auto" w:frame="1"/>
          </w:rPr>
          <w:t>Marriage and the family</w:t>
        </w:r>
      </w:hyperlink>
      <w:r w:rsidRPr="00DA6A61">
        <w:rPr>
          <w:rFonts w:ascii="Arial" w:eastAsia="Times New Roman" w:hAnsi="Arial" w:cs="Arial"/>
          <w:color w:val="333333"/>
          <w:sz w:val="18"/>
          <w:szCs w:val="18"/>
        </w:rPr>
        <w:t> are the central social institutions that must be supported and strengthened, not undermined. We believe people have a right and a duty to </w:t>
      </w:r>
      <w:hyperlink r:id="rId19" w:tgtFrame="_blank" w:history="1">
        <w:r w:rsidRPr="00DA6A61">
          <w:rPr>
            <w:rFonts w:ascii="Arial" w:eastAsia="Times New Roman" w:hAnsi="Arial" w:cs="Arial"/>
            <w:b/>
            <w:bCs/>
            <w:color w:val="008061"/>
            <w:sz w:val="18"/>
            <w:szCs w:val="18"/>
            <w:u w:val="single"/>
            <w:bdr w:val="none" w:sz="0" w:space="0" w:color="auto" w:frame="1"/>
          </w:rPr>
          <w:t>participate in society</w:t>
        </w:r>
      </w:hyperlink>
      <w:r w:rsidRPr="00DA6A61">
        <w:rPr>
          <w:rFonts w:ascii="Arial" w:eastAsia="Times New Roman" w:hAnsi="Arial" w:cs="Arial"/>
          <w:color w:val="333333"/>
          <w:sz w:val="18"/>
          <w:szCs w:val="18"/>
        </w:rPr>
        <w:t>, seeking together the common good and well-being of all, especially the poor and vulnerable.</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i/>
          <w:iCs/>
          <w:color w:val="333333"/>
          <w:sz w:val="18"/>
          <w:szCs w:val="18"/>
          <w:bdr w:val="none" w:sz="0" w:space="0" w:color="auto" w:frame="1"/>
        </w:rPr>
        <w:t>More on </w:t>
      </w:r>
      <w:hyperlink r:id="rId20" w:tgtFrame="_blank" w:history="1">
        <w:r w:rsidRPr="00DA6A61">
          <w:rPr>
            <w:rFonts w:ascii="Arial" w:eastAsia="Times New Roman" w:hAnsi="Arial" w:cs="Arial"/>
            <w:b/>
            <w:bCs/>
            <w:color w:val="008061"/>
            <w:sz w:val="18"/>
            <w:szCs w:val="18"/>
            <w:u w:val="single"/>
            <w:bdr w:val="none" w:sz="0" w:space="0" w:color="auto" w:frame="1"/>
          </w:rPr>
          <w:t>Call to Family, Community, and Participation</w:t>
        </w:r>
      </w:hyperlink>
      <w:r w:rsidRPr="00DA6A61">
        <w:rPr>
          <w:rFonts w:ascii="Arial" w:eastAsia="Times New Roman" w:hAnsi="Arial" w:cs="Arial"/>
          <w:color w:val="333333"/>
          <w:sz w:val="18"/>
          <w:szCs w:val="18"/>
        </w:rPr>
        <w:br/>
      </w:r>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Rights and Responsibilities</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The Catholic tradition teaches that human dignity can be protected and a healthy community can be achieved only if human rights are protected and responsibilities are met. Therefore, every person has a fundamental </w:t>
      </w:r>
      <w:hyperlink r:id="rId21" w:tgtFrame="_blank" w:history="1">
        <w:r w:rsidRPr="00DA6A61">
          <w:rPr>
            <w:rFonts w:ascii="Arial" w:eastAsia="Times New Roman" w:hAnsi="Arial" w:cs="Arial"/>
            <w:b/>
            <w:bCs/>
            <w:color w:val="008061"/>
            <w:sz w:val="18"/>
            <w:szCs w:val="18"/>
            <w:u w:val="single"/>
            <w:bdr w:val="none" w:sz="0" w:space="0" w:color="auto" w:frame="1"/>
          </w:rPr>
          <w:t>right to life</w:t>
        </w:r>
      </w:hyperlink>
      <w:r w:rsidRPr="00DA6A61">
        <w:rPr>
          <w:rFonts w:ascii="Arial" w:eastAsia="Times New Roman" w:hAnsi="Arial" w:cs="Arial"/>
          <w:color w:val="333333"/>
          <w:sz w:val="18"/>
          <w:szCs w:val="18"/>
        </w:rPr>
        <w:t> and a right to those things required for human decency. Corresponding to these rights are duties and responsibilities--to one another, to our families, and to the larger society.</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i/>
          <w:iCs/>
          <w:color w:val="333333"/>
          <w:sz w:val="18"/>
          <w:szCs w:val="18"/>
          <w:bdr w:val="none" w:sz="0" w:space="0" w:color="auto" w:frame="1"/>
        </w:rPr>
        <w:t>More on</w:t>
      </w:r>
      <w:hyperlink r:id="rId22" w:tgtFrame="_blank" w:history="1">
        <w:r w:rsidRPr="00DA6A61">
          <w:rPr>
            <w:rFonts w:ascii="Arial" w:eastAsia="Times New Roman" w:hAnsi="Arial" w:cs="Arial"/>
            <w:b/>
            <w:bCs/>
            <w:color w:val="008061"/>
            <w:sz w:val="18"/>
            <w:szCs w:val="18"/>
            <w:u w:val="single"/>
            <w:bdr w:val="none" w:sz="0" w:space="0" w:color="auto" w:frame="1"/>
          </w:rPr>
          <w:t> Rights and Responsibilities</w:t>
        </w:r>
      </w:hyperlink>
      <w:r w:rsidRPr="00DA6A61">
        <w:rPr>
          <w:rFonts w:ascii="Arial" w:eastAsia="Times New Roman" w:hAnsi="Arial" w:cs="Arial"/>
          <w:color w:val="333333"/>
          <w:sz w:val="18"/>
          <w:szCs w:val="18"/>
        </w:rPr>
        <w:br/>
      </w:r>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Option for the Poor and Vulnerable</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lastRenderedPageBreak/>
        <w:t>A basic moral test is how our most vulnerable members are faring. In a society marred by deepening divisions between rich and poor, our tradition recalls the story of the Last Judgment (Mt 25:31-46) and instructs us to put the </w:t>
      </w:r>
      <w:hyperlink r:id="rId23" w:tgtFrame="_blank" w:history="1">
        <w:r w:rsidRPr="00DA6A61">
          <w:rPr>
            <w:rFonts w:ascii="Arial" w:eastAsia="Times New Roman" w:hAnsi="Arial" w:cs="Arial"/>
            <w:b/>
            <w:bCs/>
            <w:color w:val="008061"/>
            <w:sz w:val="18"/>
            <w:szCs w:val="18"/>
            <w:u w:val="single"/>
            <w:bdr w:val="none" w:sz="0" w:space="0" w:color="auto" w:frame="1"/>
          </w:rPr>
          <w:t>needs of the poor and vulnerable first</w:t>
        </w:r>
      </w:hyperlink>
      <w:r w:rsidRPr="00DA6A61">
        <w:rPr>
          <w:rFonts w:ascii="Arial" w:eastAsia="Times New Roman" w:hAnsi="Arial" w:cs="Arial"/>
          <w:color w:val="333333"/>
          <w:sz w:val="18"/>
          <w:szCs w:val="18"/>
        </w:rPr>
        <w:t>.</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i/>
          <w:iCs/>
          <w:color w:val="333333"/>
          <w:sz w:val="18"/>
          <w:szCs w:val="18"/>
          <w:bdr w:val="none" w:sz="0" w:space="0" w:color="auto" w:frame="1"/>
        </w:rPr>
        <w:t>More on</w:t>
      </w:r>
      <w:r w:rsidRPr="00DA6A61">
        <w:rPr>
          <w:rFonts w:ascii="Arial" w:eastAsia="Times New Roman" w:hAnsi="Arial" w:cs="Arial"/>
          <w:color w:val="333333"/>
          <w:sz w:val="18"/>
          <w:szCs w:val="18"/>
        </w:rPr>
        <w:t> </w:t>
      </w:r>
      <w:hyperlink r:id="rId24" w:tgtFrame="_blank" w:history="1">
        <w:r w:rsidRPr="00DA6A61">
          <w:rPr>
            <w:rFonts w:ascii="Arial" w:eastAsia="Times New Roman" w:hAnsi="Arial" w:cs="Arial"/>
            <w:b/>
            <w:bCs/>
            <w:color w:val="008061"/>
            <w:sz w:val="18"/>
            <w:szCs w:val="18"/>
            <w:u w:val="single"/>
            <w:bdr w:val="none" w:sz="0" w:space="0" w:color="auto" w:frame="1"/>
          </w:rPr>
          <w:t>Option for the Poor and Vulnerable</w:t>
        </w:r>
      </w:hyperlink>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The Dignity of Work and the Rights of Workers</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The </w:t>
      </w:r>
      <w:hyperlink r:id="rId25" w:tgtFrame="_blank" w:history="1">
        <w:r w:rsidRPr="00DA6A61">
          <w:rPr>
            <w:rFonts w:ascii="Arial" w:eastAsia="Times New Roman" w:hAnsi="Arial" w:cs="Arial"/>
            <w:b/>
            <w:bCs/>
            <w:color w:val="008061"/>
            <w:sz w:val="18"/>
            <w:szCs w:val="18"/>
            <w:u w:val="single"/>
            <w:bdr w:val="none" w:sz="0" w:space="0" w:color="auto" w:frame="1"/>
          </w:rPr>
          <w:t>economy must serve people</w:t>
        </w:r>
      </w:hyperlink>
      <w:r w:rsidRPr="00DA6A61">
        <w:rPr>
          <w:rFonts w:ascii="Arial" w:eastAsia="Times New Roman" w:hAnsi="Arial" w:cs="Arial"/>
          <w:color w:val="333333"/>
          <w:sz w:val="18"/>
          <w:szCs w:val="18"/>
        </w:rPr>
        <w:t xml:space="preserve">, not the other way around. Work is more than a way to make a living; it is a form of continuing participation in </w:t>
      </w:r>
      <w:proofErr w:type="spellStart"/>
      <w:r w:rsidRPr="00DA6A61">
        <w:rPr>
          <w:rFonts w:ascii="Arial" w:eastAsia="Times New Roman" w:hAnsi="Arial" w:cs="Arial"/>
          <w:color w:val="333333"/>
          <w:sz w:val="18"/>
          <w:szCs w:val="18"/>
        </w:rPr>
        <w:t>Gods</w:t>
      </w:r>
      <w:proofErr w:type="spellEnd"/>
      <w:r w:rsidRPr="00DA6A61">
        <w:rPr>
          <w:rFonts w:ascii="Arial" w:eastAsia="Times New Roman" w:hAnsi="Arial" w:cs="Arial"/>
          <w:color w:val="333333"/>
          <w:sz w:val="18"/>
          <w:szCs w:val="18"/>
        </w:rPr>
        <w:t xml:space="preserve"> creation. If the dignity of work is to be protected, then the basic rights of workers must be respected--the right to productive work, to decent and fair wages, to the organization and joining of unions, to private property, and to economic initiative.</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color w:val="333333"/>
          <w:sz w:val="18"/>
          <w:szCs w:val="18"/>
          <w:bdr w:val="none" w:sz="0" w:space="0" w:color="auto" w:frame="1"/>
        </w:rPr>
        <w:t>More on</w:t>
      </w:r>
      <w:r w:rsidRPr="00DA6A61">
        <w:rPr>
          <w:rFonts w:ascii="Arial" w:eastAsia="Times New Roman" w:hAnsi="Arial" w:cs="Arial"/>
          <w:i/>
          <w:iCs/>
          <w:color w:val="333333"/>
          <w:sz w:val="18"/>
          <w:szCs w:val="18"/>
          <w:bdr w:val="none" w:sz="0" w:space="0" w:color="auto" w:frame="1"/>
        </w:rPr>
        <w:t> </w:t>
      </w:r>
      <w:hyperlink r:id="rId26" w:tgtFrame="_blank" w:history="1">
        <w:r w:rsidRPr="00DA6A61">
          <w:rPr>
            <w:rFonts w:ascii="Arial" w:eastAsia="Times New Roman" w:hAnsi="Arial" w:cs="Arial"/>
            <w:b/>
            <w:bCs/>
            <w:color w:val="008061"/>
            <w:sz w:val="18"/>
            <w:szCs w:val="18"/>
            <w:u w:val="single"/>
            <w:bdr w:val="none" w:sz="0" w:space="0" w:color="auto" w:frame="1"/>
          </w:rPr>
          <w:t>Dignity of Work and Rights of Workers</w:t>
        </w:r>
      </w:hyperlink>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Solidarity</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We are </w:t>
      </w:r>
      <w:hyperlink r:id="rId27" w:history="1">
        <w:r w:rsidRPr="00DA6A61">
          <w:rPr>
            <w:rFonts w:ascii="Arial" w:eastAsia="Times New Roman" w:hAnsi="Arial" w:cs="Arial"/>
            <w:b/>
            <w:bCs/>
            <w:color w:val="008061"/>
            <w:sz w:val="18"/>
            <w:szCs w:val="18"/>
            <w:u w:val="single"/>
            <w:bdr w:val="none" w:sz="0" w:space="0" w:color="auto" w:frame="1"/>
          </w:rPr>
          <w:t>one human family</w:t>
        </w:r>
      </w:hyperlink>
      <w:r w:rsidRPr="00DA6A61">
        <w:rPr>
          <w:rFonts w:ascii="Arial" w:eastAsia="Times New Roman" w:hAnsi="Arial" w:cs="Arial"/>
          <w:color w:val="333333"/>
          <w:sz w:val="18"/>
          <w:szCs w:val="18"/>
        </w:rPr>
        <w:t xml:space="preserve"> whatever our national, racial, ethnic, economic, and ideological differences. We are our brothers and </w:t>
      </w:r>
      <w:proofErr w:type="gramStart"/>
      <w:r w:rsidRPr="00DA6A61">
        <w:rPr>
          <w:rFonts w:ascii="Arial" w:eastAsia="Times New Roman" w:hAnsi="Arial" w:cs="Arial"/>
          <w:color w:val="333333"/>
          <w:sz w:val="18"/>
          <w:szCs w:val="18"/>
        </w:rPr>
        <w:t>sisters</w:t>
      </w:r>
      <w:proofErr w:type="gramEnd"/>
      <w:r w:rsidRPr="00DA6A61">
        <w:rPr>
          <w:rFonts w:ascii="Arial" w:eastAsia="Times New Roman" w:hAnsi="Arial" w:cs="Arial"/>
          <w:color w:val="333333"/>
          <w:sz w:val="18"/>
          <w:szCs w:val="18"/>
        </w:rPr>
        <w:t xml:space="preserve"> keepers, wherever they may be. Loving our neighbor has </w:t>
      </w:r>
      <w:hyperlink r:id="rId28" w:history="1">
        <w:r w:rsidRPr="00DA6A61">
          <w:rPr>
            <w:rFonts w:ascii="Arial" w:eastAsia="Times New Roman" w:hAnsi="Arial" w:cs="Arial"/>
            <w:b/>
            <w:bCs/>
            <w:color w:val="008061"/>
            <w:sz w:val="18"/>
            <w:szCs w:val="18"/>
            <w:u w:val="single"/>
            <w:bdr w:val="none" w:sz="0" w:space="0" w:color="auto" w:frame="1"/>
          </w:rPr>
          <w:t>global dimensions</w:t>
        </w:r>
      </w:hyperlink>
      <w:r w:rsidRPr="00DA6A61">
        <w:rPr>
          <w:rFonts w:ascii="Arial" w:eastAsia="Times New Roman" w:hAnsi="Arial" w:cs="Arial"/>
          <w:color w:val="333333"/>
          <w:sz w:val="18"/>
          <w:szCs w:val="18"/>
        </w:rPr>
        <w:t> in a shrinking world. At the core of the virtue of solidarity is the pursuit of justice and peace. Pope Paul VI taught that if you want peace, work for justice.</w:t>
      </w:r>
      <w:hyperlink r:id="rId29" w:history="1">
        <w:r w:rsidRPr="00DA6A61">
          <w:rPr>
            <w:rFonts w:ascii="Arial" w:eastAsia="Times New Roman" w:hAnsi="Arial" w:cs="Arial"/>
            <w:b/>
            <w:bCs/>
            <w:color w:val="008061"/>
            <w:sz w:val="18"/>
            <w:szCs w:val="18"/>
            <w:u w:val="single"/>
            <w:bdr w:val="none" w:sz="0" w:space="0" w:color="auto" w:frame="1"/>
          </w:rPr>
          <w:t>1</w:t>
        </w:r>
      </w:hyperlink>
      <w:r w:rsidRPr="00DA6A61">
        <w:rPr>
          <w:rFonts w:ascii="Arial" w:eastAsia="Times New Roman" w:hAnsi="Arial" w:cs="Arial"/>
          <w:color w:val="333333"/>
          <w:sz w:val="18"/>
          <w:szCs w:val="18"/>
        </w:rPr>
        <w:t xml:space="preserve"> The Gospel calls us to be peacemakers. Our love for all our sisters and </w:t>
      </w:r>
      <w:proofErr w:type="gramStart"/>
      <w:r w:rsidRPr="00DA6A61">
        <w:rPr>
          <w:rFonts w:ascii="Arial" w:eastAsia="Times New Roman" w:hAnsi="Arial" w:cs="Arial"/>
          <w:color w:val="333333"/>
          <w:sz w:val="18"/>
          <w:szCs w:val="18"/>
        </w:rPr>
        <w:t>brothers</w:t>
      </w:r>
      <w:proofErr w:type="gramEnd"/>
      <w:r w:rsidRPr="00DA6A61">
        <w:rPr>
          <w:rFonts w:ascii="Arial" w:eastAsia="Times New Roman" w:hAnsi="Arial" w:cs="Arial"/>
          <w:color w:val="333333"/>
          <w:sz w:val="18"/>
          <w:szCs w:val="18"/>
        </w:rPr>
        <w:t xml:space="preserve"> demands that we promote peace in a world surrounded by violence and conflict.</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i/>
          <w:iCs/>
          <w:color w:val="333333"/>
          <w:sz w:val="18"/>
          <w:szCs w:val="18"/>
          <w:bdr w:val="none" w:sz="0" w:space="0" w:color="auto" w:frame="1"/>
        </w:rPr>
        <w:t>More on </w:t>
      </w:r>
      <w:hyperlink r:id="rId30" w:tgtFrame="_blank" w:history="1">
        <w:r w:rsidRPr="00DA6A61">
          <w:rPr>
            <w:rFonts w:ascii="Arial" w:eastAsia="Times New Roman" w:hAnsi="Arial" w:cs="Arial"/>
            <w:b/>
            <w:bCs/>
            <w:color w:val="008061"/>
            <w:sz w:val="18"/>
            <w:szCs w:val="18"/>
            <w:u w:val="single"/>
            <w:bdr w:val="none" w:sz="0" w:space="0" w:color="auto" w:frame="1"/>
          </w:rPr>
          <w:t>Solidarity</w:t>
        </w:r>
      </w:hyperlink>
    </w:p>
    <w:p w:rsidR="00DA6A61" w:rsidRPr="00DA6A61" w:rsidRDefault="00DA6A61" w:rsidP="00DA6A61">
      <w:pPr>
        <w:shd w:val="clear" w:color="auto" w:fill="FFFFFF"/>
        <w:spacing w:before="150" w:after="75" w:line="240" w:lineRule="auto"/>
        <w:outlineLvl w:val="1"/>
        <w:rPr>
          <w:rFonts w:ascii="Arial" w:eastAsia="Times New Roman" w:hAnsi="Arial" w:cs="Arial"/>
          <w:b/>
          <w:bCs/>
          <w:color w:val="997733"/>
          <w:sz w:val="21"/>
          <w:szCs w:val="21"/>
        </w:rPr>
      </w:pPr>
      <w:r w:rsidRPr="00DA6A61">
        <w:rPr>
          <w:rFonts w:ascii="Arial" w:eastAsia="Times New Roman" w:hAnsi="Arial" w:cs="Arial"/>
          <w:b/>
          <w:bCs/>
          <w:color w:val="997733"/>
          <w:sz w:val="18"/>
          <w:szCs w:val="18"/>
        </w:rPr>
        <w:br/>
      </w:r>
      <w:r w:rsidRPr="00DA6A61">
        <w:rPr>
          <w:rFonts w:ascii="Arial" w:eastAsia="Times New Roman" w:hAnsi="Arial" w:cs="Arial"/>
          <w:b/>
          <w:bCs/>
          <w:color w:val="997733"/>
          <w:sz w:val="21"/>
          <w:szCs w:val="21"/>
        </w:rPr>
        <w:t>Care for God's Creation</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We show our respect for the Creator by our </w:t>
      </w:r>
      <w:hyperlink r:id="rId31" w:tgtFrame="_blank" w:history="1">
        <w:r w:rsidRPr="00DA6A61">
          <w:rPr>
            <w:rFonts w:ascii="Arial" w:eastAsia="Times New Roman" w:hAnsi="Arial" w:cs="Arial"/>
            <w:b/>
            <w:bCs/>
            <w:color w:val="008061"/>
            <w:sz w:val="18"/>
            <w:szCs w:val="18"/>
            <w:u w:val="single"/>
            <w:bdr w:val="none" w:sz="0" w:space="0" w:color="auto" w:frame="1"/>
          </w:rPr>
          <w:t>stewardship of creation</w:t>
        </w:r>
      </w:hyperlink>
      <w:r w:rsidRPr="00DA6A61">
        <w:rPr>
          <w:rFonts w:ascii="Arial" w:eastAsia="Times New Roman" w:hAnsi="Arial" w:cs="Arial"/>
          <w:color w:val="333333"/>
          <w:sz w:val="18"/>
          <w:szCs w:val="18"/>
        </w:rPr>
        <w:t xml:space="preserve">. Care for the earth is not just an Earth Day slogan, it is a requirement of our faith. We are called to protect people and the planet, living our faith in relationship with all of </w:t>
      </w:r>
      <w:proofErr w:type="spellStart"/>
      <w:r w:rsidRPr="00DA6A61">
        <w:rPr>
          <w:rFonts w:ascii="Arial" w:eastAsia="Times New Roman" w:hAnsi="Arial" w:cs="Arial"/>
          <w:color w:val="333333"/>
          <w:sz w:val="18"/>
          <w:szCs w:val="18"/>
        </w:rPr>
        <w:t>Gods</w:t>
      </w:r>
      <w:proofErr w:type="spellEnd"/>
      <w:r w:rsidRPr="00DA6A61">
        <w:rPr>
          <w:rFonts w:ascii="Arial" w:eastAsia="Times New Roman" w:hAnsi="Arial" w:cs="Arial"/>
          <w:color w:val="333333"/>
          <w:sz w:val="18"/>
          <w:szCs w:val="18"/>
        </w:rPr>
        <w:t xml:space="preserve"> creation. This environmental challenge has fundamental moral and ethical dimensions that cannot be ignored.</w:t>
      </w:r>
    </w:p>
    <w:p w:rsidR="00DA6A61" w:rsidRPr="00DA6A61" w:rsidRDefault="00DA6A61" w:rsidP="00DA6A61">
      <w:pPr>
        <w:shd w:val="clear" w:color="auto" w:fill="FFFFFF"/>
        <w:spacing w:after="0" w:line="240" w:lineRule="auto"/>
        <w:rPr>
          <w:rFonts w:ascii="Arial" w:eastAsia="Times New Roman" w:hAnsi="Arial" w:cs="Arial"/>
          <w:color w:val="333333"/>
          <w:sz w:val="18"/>
          <w:szCs w:val="18"/>
        </w:rPr>
      </w:pPr>
      <w:r w:rsidRPr="00DA6A61">
        <w:rPr>
          <w:rFonts w:ascii="Arial" w:eastAsia="Times New Roman" w:hAnsi="Arial" w:cs="Arial"/>
          <w:b/>
          <w:bCs/>
          <w:color w:val="333333"/>
          <w:sz w:val="18"/>
          <w:szCs w:val="18"/>
          <w:bdr w:val="none" w:sz="0" w:space="0" w:color="auto" w:frame="1"/>
        </w:rPr>
        <w:t>More on </w:t>
      </w:r>
      <w:hyperlink r:id="rId32" w:tgtFrame="_blank" w:history="1">
        <w:r w:rsidRPr="00DA6A61">
          <w:rPr>
            <w:rFonts w:ascii="Arial" w:eastAsia="Times New Roman" w:hAnsi="Arial" w:cs="Arial"/>
            <w:b/>
            <w:bCs/>
            <w:color w:val="008061"/>
            <w:sz w:val="18"/>
            <w:szCs w:val="18"/>
            <w:u w:val="single"/>
            <w:bdr w:val="none" w:sz="0" w:space="0" w:color="auto" w:frame="1"/>
          </w:rPr>
          <w:t>Care for God's Creation</w:t>
        </w:r>
      </w:hyperlink>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This summary should only be a starting point for those interested in </w:t>
      </w:r>
      <w:hyperlink r:id="rId33" w:tgtFrame="_blank" w:history="1">
        <w:r w:rsidRPr="00DA6A61">
          <w:rPr>
            <w:rFonts w:ascii="Arial" w:eastAsia="Times New Roman" w:hAnsi="Arial" w:cs="Arial"/>
            <w:b/>
            <w:bCs/>
            <w:color w:val="008061"/>
            <w:sz w:val="18"/>
            <w:szCs w:val="18"/>
            <w:u w:val="single"/>
            <w:bdr w:val="none" w:sz="0" w:space="0" w:color="auto" w:frame="1"/>
          </w:rPr>
          <w:t>Catholic social teaching</w:t>
        </w:r>
      </w:hyperlink>
      <w:r w:rsidRPr="00DA6A61">
        <w:rPr>
          <w:rFonts w:ascii="Arial" w:eastAsia="Times New Roman" w:hAnsi="Arial" w:cs="Arial"/>
          <w:color w:val="333333"/>
          <w:sz w:val="18"/>
          <w:szCs w:val="18"/>
        </w:rPr>
        <w:t>. A full understanding can only be achieved by reading the papal, conciliar, and episcopal documents that make up this rich tradition. For a copy of the complete text of </w:t>
      </w:r>
      <w:hyperlink r:id="rId34" w:tgtFrame="_blank" w:history="1">
        <w:r w:rsidRPr="00DA6A61">
          <w:rPr>
            <w:rFonts w:ascii="Arial" w:eastAsia="Times New Roman" w:hAnsi="Arial" w:cs="Arial"/>
            <w:b/>
            <w:bCs/>
            <w:i/>
            <w:iCs/>
            <w:color w:val="008061"/>
            <w:sz w:val="18"/>
            <w:szCs w:val="18"/>
            <w:bdr w:val="none" w:sz="0" w:space="0" w:color="auto" w:frame="1"/>
          </w:rPr>
          <w:t>Sharing Catholic Social Teaching: Challenges and Directions</w:t>
        </w:r>
      </w:hyperlink>
      <w:r w:rsidRPr="00DA6A61">
        <w:rPr>
          <w:rFonts w:ascii="Arial" w:eastAsia="Times New Roman" w:hAnsi="Arial" w:cs="Arial"/>
          <w:color w:val="333333"/>
          <w:sz w:val="18"/>
          <w:szCs w:val="18"/>
        </w:rPr>
        <w:t> (No. 5-281) and </w:t>
      </w:r>
      <w:hyperlink r:id="rId35" w:tgtFrame="_blank" w:history="1">
        <w:r w:rsidRPr="00DA6A61">
          <w:rPr>
            <w:rFonts w:ascii="Arial" w:eastAsia="Times New Roman" w:hAnsi="Arial" w:cs="Arial"/>
            <w:b/>
            <w:bCs/>
            <w:color w:val="008061"/>
            <w:sz w:val="18"/>
            <w:szCs w:val="18"/>
            <w:u w:val="single"/>
            <w:bdr w:val="none" w:sz="0" w:space="0" w:color="auto" w:frame="1"/>
          </w:rPr>
          <w:t>other social teaching documents</w:t>
        </w:r>
      </w:hyperlink>
      <w:r w:rsidRPr="00DA6A61">
        <w:rPr>
          <w:rFonts w:ascii="Arial" w:eastAsia="Times New Roman" w:hAnsi="Arial" w:cs="Arial"/>
          <w:color w:val="333333"/>
          <w:sz w:val="18"/>
          <w:szCs w:val="18"/>
        </w:rPr>
        <w:t>, call 800-235-8722.</w:t>
      </w:r>
    </w:p>
    <w:p w:rsidR="00DA6A61" w:rsidRPr="00DA6A61" w:rsidRDefault="00DA6A61" w:rsidP="00DA6A61">
      <w:pPr>
        <w:shd w:val="clear" w:color="auto" w:fill="FFFFFF"/>
        <w:spacing w:before="100" w:beforeAutospacing="1" w:after="12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br/>
        <w:t>Copyright 2005, United States Conference of Catholic Bishops. Washington, D.C. All rights reserved. No part of this work may be reproduced or transmitted in any form or by any means, electronic or mechanical, including photocopying, recording, or by any information storage and retrieval system, without permission in writing from the copyright holder.</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hyperlink r:id="rId36" w:tgtFrame="_blank" w:history="1">
        <w:r w:rsidRPr="00DA6A61">
          <w:rPr>
            <w:rFonts w:ascii="Arial" w:eastAsia="Times New Roman" w:hAnsi="Arial" w:cs="Arial"/>
            <w:b/>
            <w:bCs/>
            <w:color w:val="008061"/>
            <w:sz w:val="18"/>
            <w:szCs w:val="18"/>
            <w:u w:val="single"/>
            <w:bdr w:val="none" w:sz="0" w:space="0" w:color="auto" w:frame="1"/>
          </w:rPr>
          <w:t>Publication No. 5-315</w:t>
        </w:r>
      </w:hyperlink>
      <w:r w:rsidRPr="00DA6A61">
        <w:rPr>
          <w:rFonts w:ascii="Arial" w:eastAsia="Times New Roman" w:hAnsi="Arial" w:cs="Arial"/>
          <w:color w:val="333333"/>
          <w:sz w:val="18"/>
          <w:szCs w:val="18"/>
        </w:rPr>
        <w:br/>
        <w:t>USCCB Communications</w:t>
      </w:r>
      <w:r w:rsidRPr="00DA6A61">
        <w:rPr>
          <w:rFonts w:ascii="Arial" w:eastAsia="Times New Roman" w:hAnsi="Arial" w:cs="Arial"/>
          <w:color w:val="333333"/>
          <w:sz w:val="18"/>
          <w:szCs w:val="18"/>
        </w:rPr>
        <w:br/>
        <w:t>Washington, D.C.</w:t>
      </w:r>
      <w:r w:rsidRPr="00DA6A61">
        <w:rPr>
          <w:rFonts w:ascii="Arial" w:eastAsia="Times New Roman" w:hAnsi="Arial" w:cs="Arial"/>
          <w:color w:val="333333"/>
          <w:sz w:val="18"/>
          <w:szCs w:val="18"/>
        </w:rPr>
        <w:br/>
        <w:t>ISBN 1-57455-315-1</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lastRenderedPageBreak/>
        <w:t>1 Paul VI, </w:t>
      </w:r>
      <w:hyperlink r:id="rId37" w:tooltip="external link http://www.vatican.va/holy_father/paul_vi/messages/peace/documents/hf_p-vi_mes_19711208_v-world-day-for-peace_en.html" w:history="1">
        <w:r w:rsidRPr="00DA6A61">
          <w:rPr>
            <w:rFonts w:ascii="Arial" w:eastAsia="Times New Roman" w:hAnsi="Arial" w:cs="Arial"/>
            <w:b/>
            <w:bCs/>
            <w:color w:val="008061"/>
            <w:sz w:val="18"/>
            <w:szCs w:val="18"/>
            <w:u w:val="single"/>
            <w:bdr w:val="none" w:sz="0" w:space="0" w:color="auto" w:frame="1"/>
          </w:rPr>
          <w:t>For the Celebration of the Day Of Peace</w:t>
        </w:r>
      </w:hyperlink>
      <w:r w:rsidRPr="00DA6A61">
        <w:rPr>
          <w:rFonts w:ascii="Arial" w:eastAsia="Times New Roman" w:hAnsi="Arial" w:cs="Arial"/>
          <w:color w:val="FFFFFF"/>
          <w:sz w:val="18"/>
          <w:szCs w:val="18"/>
          <w:bdr w:val="none" w:sz="0" w:space="0" w:color="auto" w:frame="1"/>
        </w:rPr>
        <w:t>. . . </w:t>
      </w:r>
      <w:r w:rsidRPr="00DA6A61">
        <w:rPr>
          <w:rFonts w:ascii="Arial" w:eastAsia="Times New Roman" w:hAnsi="Arial" w:cs="Arial"/>
          <w:color w:val="333333"/>
          <w:sz w:val="18"/>
          <w:szCs w:val="18"/>
        </w:rPr>
        <w:t>(Rome: January 1, 1972).</w:t>
      </w:r>
    </w:p>
    <w:p w:rsidR="00DA6A61" w:rsidRPr="00DA6A61" w:rsidRDefault="00DA6A61" w:rsidP="00DA6A61">
      <w:pPr>
        <w:shd w:val="clear" w:color="auto" w:fill="FFFFFF"/>
        <w:spacing w:beforeAutospacing="1" w:after="0" w:line="288" w:lineRule="atLeast"/>
        <w:rPr>
          <w:rFonts w:ascii="Arial" w:eastAsia="Times New Roman" w:hAnsi="Arial" w:cs="Arial"/>
          <w:color w:val="333333"/>
          <w:sz w:val="18"/>
          <w:szCs w:val="18"/>
        </w:rPr>
      </w:pPr>
      <w:r w:rsidRPr="00DA6A61">
        <w:rPr>
          <w:rFonts w:ascii="Arial" w:eastAsia="Times New Roman" w:hAnsi="Arial" w:cs="Arial"/>
          <w:color w:val="333333"/>
          <w:sz w:val="18"/>
          <w:szCs w:val="18"/>
        </w:rPr>
        <w:t>Text is drawn from </w:t>
      </w:r>
      <w:r w:rsidRPr="00DA6A61">
        <w:rPr>
          <w:rFonts w:ascii="Arial" w:eastAsia="Times New Roman" w:hAnsi="Arial" w:cs="Arial"/>
          <w:i/>
          <w:iCs/>
          <w:color w:val="333333"/>
          <w:sz w:val="18"/>
          <w:szCs w:val="18"/>
          <w:bdr w:val="none" w:sz="0" w:space="0" w:color="auto" w:frame="1"/>
        </w:rPr>
        <w:t>Sharing Catholic Social Teaching: Challenges and Directions</w:t>
      </w:r>
      <w:r w:rsidRPr="00DA6A61">
        <w:rPr>
          <w:rFonts w:ascii="Arial" w:eastAsia="Times New Roman" w:hAnsi="Arial" w:cs="Arial"/>
          <w:color w:val="333333"/>
          <w:sz w:val="18"/>
          <w:szCs w:val="18"/>
        </w:rPr>
        <w:t>(Washington, DC: USCCB, 1998) and </w:t>
      </w:r>
      <w:hyperlink r:id="rId38" w:tgtFrame="_blank" w:history="1">
        <w:r w:rsidRPr="00DA6A61">
          <w:rPr>
            <w:rFonts w:ascii="Arial" w:eastAsia="Times New Roman" w:hAnsi="Arial" w:cs="Arial"/>
            <w:b/>
            <w:bCs/>
            <w:i/>
            <w:iCs/>
            <w:color w:val="008061"/>
            <w:sz w:val="18"/>
            <w:szCs w:val="18"/>
            <w:bdr w:val="none" w:sz="0" w:space="0" w:color="auto" w:frame="1"/>
          </w:rPr>
          <w:t>Faithful Citizenship: A Catholic Call to Political Responsibility</w:t>
        </w:r>
      </w:hyperlink>
      <w:r w:rsidRPr="00DA6A61">
        <w:rPr>
          <w:rFonts w:ascii="Arial" w:eastAsia="Times New Roman" w:hAnsi="Arial" w:cs="Arial"/>
          <w:color w:val="333333"/>
          <w:sz w:val="18"/>
          <w:szCs w:val="18"/>
        </w:rPr>
        <w:t> (Washington, DC: USCCB, 2003).</w:t>
      </w:r>
    </w:p>
    <w:p w:rsidR="00E31991" w:rsidRDefault="00DA6A61">
      <w:bookmarkStart w:id="1" w:name="_GoBack"/>
      <w:bookmarkEnd w:id="1"/>
    </w:p>
    <w:sectPr w:rsidR="00E31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A61"/>
    <w:rsid w:val="007426FF"/>
    <w:rsid w:val="00AA3A04"/>
    <w:rsid w:val="00DA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84529-6D34-4E6D-847B-C77C74CA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A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A6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A6A6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A6A61"/>
    <w:rPr>
      <w:color w:val="0000FF"/>
      <w:u w:val="single"/>
    </w:rPr>
  </w:style>
  <w:style w:type="character" w:customStyle="1" w:styleId="cslinkbarseparator">
    <w:name w:val="cs_linkbar_separator"/>
    <w:basedOn w:val="DefaultParagraphFont"/>
    <w:rsid w:val="00DA6A61"/>
  </w:style>
  <w:style w:type="paragraph" w:styleId="NormalWeb">
    <w:name w:val="Normal (Web)"/>
    <w:basedOn w:val="Normal"/>
    <w:uiPriority w:val="99"/>
    <w:semiHidden/>
    <w:unhideWhenUsed/>
    <w:rsid w:val="00DA6A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A61"/>
    <w:rPr>
      <w:b/>
      <w:bCs/>
    </w:rPr>
  </w:style>
  <w:style w:type="character" w:styleId="Emphasis">
    <w:name w:val="Emphasis"/>
    <w:basedOn w:val="DefaultParagraphFont"/>
    <w:uiPriority w:val="20"/>
    <w:qFormat/>
    <w:rsid w:val="00DA6A61"/>
    <w:rPr>
      <w:i/>
      <w:iCs/>
    </w:rPr>
  </w:style>
  <w:style w:type="character" w:customStyle="1" w:styleId="icon">
    <w:name w:val="icon"/>
    <w:basedOn w:val="DefaultParagraphFont"/>
    <w:rsid w:val="00DA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985294">
      <w:bodyDiv w:val="1"/>
      <w:marLeft w:val="0"/>
      <w:marRight w:val="0"/>
      <w:marTop w:val="0"/>
      <w:marBottom w:val="0"/>
      <w:divBdr>
        <w:top w:val="none" w:sz="0" w:space="0" w:color="auto"/>
        <w:left w:val="none" w:sz="0" w:space="0" w:color="auto"/>
        <w:bottom w:val="none" w:sz="0" w:space="0" w:color="auto"/>
        <w:right w:val="none" w:sz="0" w:space="0" w:color="auto"/>
      </w:divBdr>
      <w:divsChild>
        <w:div w:id="2112891406">
          <w:marLeft w:val="0"/>
          <w:marRight w:val="0"/>
          <w:marTop w:val="1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issues-and-action/human-life-and-dignity/abortion/index.cfm" TargetMode="External"/><Relationship Id="rId13" Type="http://schemas.openxmlformats.org/officeDocument/2006/relationships/hyperlink" Target="http://www.usccb.org/issues-and-action/human-life-and-dignity/war-and-peace/index.cfm" TargetMode="External"/><Relationship Id="rId18" Type="http://schemas.openxmlformats.org/officeDocument/2006/relationships/hyperlink" Target="http://www.usccb.org/issues-and-action/marriage-and-family/index.cfm" TargetMode="External"/><Relationship Id="rId26" Type="http://schemas.openxmlformats.org/officeDocument/2006/relationships/hyperlink" Target="http://www.usccb.org/beliefs-and-teachings/what-we-believe/catholic-social-teaching/the-dignity-of-work-and-the-rights-of-workers.cfm"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sccb.org/about/pro-life-activities/respect-life-program/index.cfm" TargetMode="External"/><Relationship Id="rId34" Type="http://schemas.openxmlformats.org/officeDocument/2006/relationships/hyperlink" Target="http://www.usccb.org/beliefs-and-teachings/what-we-believe/catholic-social-teaching/sharing-catholic-social-teaching-challenges-and-directions.cfm" TargetMode="External"/><Relationship Id="rId7" Type="http://schemas.openxmlformats.org/officeDocument/2006/relationships/hyperlink" Target="http://www.usccb.org/beliefs-and-teachings/what-we-believe/catholic-social-teaching/foundational-documents.cfm" TargetMode="External"/><Relationship Id="rId12" Type="http://schemas.openxmlformats.org/officeDocument/2006/relationships/hyperlink" Target="http://www.usccb.org/issues-and-action/human-life-and-dignity/death-penalty-capital-punishment/index.cfm" TargetMode="External"/><Relationship Id="rId17" Type="http://schemas.openxmlformats.org/officeDocument/2006/relationships/hyperlink" Target="http://www.usccb.org/issues-and-action/faithful-citizenship/index.cfm" TargetMode="External"/><Relationship Id="rId25" Type="http://schemas.openxmlformats.org/officeDocument/2006/relationships/hyperlink" Target="http://www.usccb.org/issues-and-action/human-life-and-dignity/labor-employment/index.cfm" TargetMode="External"/><Relationship Id="rId33" Type="http://schemas.openxmlformats.org/officeDocument/2006/relationships/hyperlink" Target="http://www.usccb.org/beliefs-and-teachings/what-we-believe/catholic-social-teaching/index.cfm" TargetMode="External"/><Relationship Id="rId38" Type="http://schemas.openxmlformats.org/officeDocument/2006/relationships/hyperlink" Target="http://www.usccb.org/issues-and-action/faithful-citizenship/index.cfm" TargetMode="External"/><Relationship Id="rId2" Type="http://schemas.openxmlformats.org/officeDocument/2006/relationships/settings" Target="settings.xml"/><Relationship Id="rId16" Type="http://schemas.openxmlformats.org/officeDocument/2006/relationships/hyperlink" Target="http://www.usccb.org/beliefs-and-teachings/what-we-believe/catholic-social-teaching/life-and-dignity-of-the-human-person.cfm" TargetMode="External"/><Relationship Id="rId20" Type="http://schemas.openxmlformats.org/officeDocument/2006/relationships/hyperlink" Target="http://www.usccb.org/beliefs-and-teachings/what-we-believe/catholic-social-teaching/call-to-family-community-and-participation.cfm" TargetMode="External"/><Relationship Id="rId29" Type="http://schemas.openxmlformats.org/officeDocument/2006/relationships/hyperlink" Target="javascript:HandleLink('cpe_1739_0','CPNEWWIN:NewWindow%5etop=,left=,width=,height=,toolbar=1,location=1,directories=0,status=1,menubar=1,scrollbars=1,resizable=1@http://www.vatican.va/holy_father/paul_vi/messages/peace/documents/hf_p-vi_mes_19711208_v-world-day-for-peace_en.html');" TargetMode="External"/><Relationship Id="rId1" Type="http://schemas.openxmlformats.org/officeDocument/2006/relationships/styles" Target="styles.xml"/><Relationship Id="rId6" Type="http://schemas.openxmlformats.org/officeDocument/2006/relationships/hyperlink" Target="http://www.usccb.org/beliefs-and-teachings/what-we-believe/catholic-social-teaching/" TargetMode="External"/><Relationship Id="rId11" Type="http://schemas.openxmlformats.org/officeDocument/2006/relationships/hyperlink" Target="http://www.usccb.org/issues-and-action/human-life-and-dignity/war-and-peace/index.cfm" TargetMode="External"/><Relationship Id="rId24" Type="http://schemas.openxmlformats.org/officeDocument/2006/relationships/hyperlink" Target="http://www.usccb.org/beliefs-and-teachings/what-we-believe/catholic-social-teaching/option-for-the-poor-and-vulnerable.cfm" TargetMode="External"/><Relationship Id="rId32" Type="http://schemas.openxmlformats.org/officeDocument/2006/relationships/hyperlink" Target="http://www.usccb.org/beliefs-and-teachings/what-we-believe/catholic-social-teaching/care-for-creation.cfm" TargetMode="External"/><Relationship Id="rId37" Type="http://schemas.openxmlformats.org/officeDocument/2006/relationships/hyperlink" Target="javascript:showDisclaimer('http://www.vatican.va/holy_father/paul_vi/messages/peace/documents/hf_p-vi_mes_19711208_v-world-day-for-peace_en.html',1572);" TargetMode="External"/><Relationship Id="rId40" Type="http://schemas.openxmlformats.org/officeDocument/2006/relationships/theme" Target="theme/theme1.xml"/><Relationship Id="rId5" Type="http://schemas.openxmlformats.org/officeDocument/2006/relationships/hyperlink" Target="http://www.usccb.org/beliefs-and-teachings/what-we-believe/" TargetMode="External"/><Relationship Id="rId15" Type="http://schemas.openxmlformats.org/officeDocument/2006/relationships/hyperlink" Target="http://www.usccb.org/issues-and-action/human-life-and-dignity/index.cfm" TargetMode="External"/><Relationship Id="rId23" Type="http://schemas.openxmlformats.org/officeDocument/2006/relationships/hyperlink" Target="http://www.usccb.org/issues-and-action/human-life-and-dignity/economic-justice-economy/index.cfm" TargetMode="External"/><Relationship Id="rId28" Type="http://schemas.openxmlformats.org/officeDocument/2006/relationships/hyperlink" Target="http://www.usccb.org/issues-and-action/human-life-and-dignity/global-issues/index.cfm" TargetMode="External"/><Relationship Id="rId36" Type="http://schemas.openxmlformats.org/officeDocument/2006/relationships/hyperlink" Target="http://www.usccbpublishing.org/productdetails.cfm?PC=1235" TargetMode="External"/><Relationship Id="rId10" Type="http://schemas.openxmlformats.org/officeDocument/2006/relationships/hyperlink" Target="http://www.usccb.org/issues-and-action/human-life-and-dignity/cloning/index.cfm" TargetMode="External"/><Relationship Id="rId19" Type="http://schemas.openxmlformats.org/officeDocument/2006/relationships/hyperlink" Target="http://www.usccb.org/about/catholic-campaign-for-human-development/index.cfm" TargetMode="External"/><Relationship Id="rId31" Type="http://schemas.openxmlformats.org/officeDocument/2006/relationships/hyperlink" Target="http://www.usccb.org/issues-and-action/human-life-and-dignity/environment/index.cfm" TargetMode="External"/><Relationship Id="rId4" Type="http://schemas.openxmlformats.org/officeDocument/2006/relationships/hyperlink" Target="http://www.usccb.org/beliefs-and-teachings/" TargetMode="External"/><Relationship Id="rId9" Type="http://schemas.openxmlformats.org/officeDocument/2006/relationships/hyperlink" Target="http://www.usccb.org/issues-and-action/human-life-and-dignity/end-of-life/euthanasia/index.cfm" TargetMode="External"/><Relationship Id="rId14" Type="http://schemas.openxmlformats.org/officeDocument/2006/relationships/hyperlink" Target="http://www.usccb.org/issues-and-action/human-life-and-dignity/war-and-peace/world-day-of-peace.cfm" TargetMode="External"/><Relationship Id="rId22" Type="http://schemas.openxmlformats.org/officeDocument/2006/relationships/hyperlink" Target="http://www.usccb.org/beliefs-and-teachings/what-we-believe/catholic-social-teaching/rights-and-responsibilities.cfm" TargetMode="External"/><Relationship Id="rId27" Type="http://schemas.openxmlformats.org/officeDocument/2006/relationships/hyperlink" Target="javascript:HandleLink('cpe_1739_0','CPNEWWIN:NewWindow%5etop=,left=,width=,height=,toolbar=1,location=1,directories=0,status=1,menubar=1,scrollbars=1,resizable=1@http://www.crs.org/globalpoverty/about/index.cfm');" TargetMode="External"/><Relationship Id="rId30" Type="http://schemas.openxmlformats.org/officeDocument/2006/relationships/hyperlink" Target="http://www.usccb.org/beliefs-and-teachings/what-we-believe/catholic-social-teaching/solidarity.cfm" TargetMode="External"/><Relationship Id="rId35" Type="http://schemas.openxmlformats.org/officeDocument/2006/relationships/hyperlink" Target="javascript:HandleLink('cpe_1739_0','CPNEWWIN:NewWindow%5etop=,left=,width=,height=,toolbar=1,location=1,directories=0,status=1,menubar=1,scrollbars=1,resizable=1@CP___PAGEID=28230,/about/justice-peace-and-human-development/resources-and-tool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Thomas</dc:creator>
  <cp:keywords/>
  <dc:description/>
  <cp:lastModifiedBy>Anne Thomas</cp:lastModifiedBy>
  <cp:revision>1</cp:revision>
  <dcterms:created xsi:type="dcterms:W3CDTF">2018-02-08T18:23:00Z</dcterms:created>
  <dcterms:modified xsi:type="dcterms:W3CDTF">2018-02-08T18:23:00Z</dcterms:modified>
</cp:coreProperties>
</file>