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FE" w:rsidRDefault="00D612FE" w:rsidP="00D612FE">
      <w:pPr>
        <w:spacing w:after="0"/>
      </w:pPr>
      <w:r>
        <w:t>Name: _________________________________</w:t>
      </w:r>
    </w:p>
    <w:p w:rsidR="00D612FE" w:rsidRDefault="00D612FE" w:rsidP="00D612F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612FE" w:rsidRDefault="00D612FE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</w:t>
      </w:r>
    </w:p>
    <w:p w:rsidR="00111EDB" w:rsidRDefault="00136450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Incarnation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</w:t>
      </w:r>
      <w:r w:rsidR="00136450">
        <w:rPr>
          <w:rFonts w:ascii="Cambria" w:hAnsi="Cambria"/>
          <w:i/>
          <w:sz w:val="28"/>
          <w:szCs w:val="28"/>
        </w:rPr>
        <w:t>1</w:t>
      </w:r>
      <w:r w:rsidR="00FD3468">
        <w:rPr>
          <w:rFonts w:ascii="Cambria" w:hAnsi="Cambria"/>
          <w:i/>
          <w:sz w:val="28"/>
          <w:szCs w:val="28"/>
        </w:rPr>
        <w:t>5</w:t>
      </w:r>
      <w:r>
        <w:rPr>
          <w:rFonts w:ascii="Cambria" w:hAnsi="Cambria"/>
          <w:i/>
          <w:sz w:val="28"/>
          <w:szCs w:val="28"/>
        </w:rPr>
        <w:t xml:space="preserve">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136450">
        <w:rPr>
          <w:rFonts w:ascii="Cambria" w:hAnsi="Cambria"/>
          <w:sz w:val="28"/>
          <w:szCs w:val="28"/>
        </w:rPr>
        <w:t>3-4</w:t>
      </w:r>
      <w:r>
        <w:rPr>
          <w:rFonts w:ascii="Cambria" w:hAnsi="Cambria"/>
          <w:sz w:val="28"/>
          <w:szCs w:val="28"/>
        </w:rPr>
        <w:t xml:space="preserve"> sentences each, </w:t>
      </w:r>
      <w:r>
        <w:rPr>
          <w:rFonts w:ascii="Cambria" w:hAnsi="Cambria"/>
          <w:sz w:val="28"/>
          <w:szCs w:val="28"/>
          <w:u w:val="single"/>
        </w:rPr>
        <w:t>define</w:t>
      </w:r>
      <w:r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and </w:t>
      </w:r>
      <w:r>
        <w:rPr>
          <w:rFonts w:ascii="Cambria" w:hAnsi="Cambria"/>
          <w:sz w:val="28"/>
          <w:szCs w:val="28"/>
          <w:u w:val="single"/>
        </w:rPr>
        <w:t>describe</w:t>
      </w:r>
      <w:r>
        <w:rPr>
          <w:rFonts w:ascii="Cambria" w:hAnsi="Cambria"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each of these key words from the chapter, including specific details from the reading:</w:t>
      </w:r>
    </w:p>
    <w:p w:rsidR="007444BC" w:rsidRDefault="00FD3468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FD3468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Passover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FD3468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Paschal Mystery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FD3468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does Jesus free us from death?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 this article and answer the questions below: </w:t>
      </w:r>
      <w:hyperlink r:id="rId5" w:history="1">
        <w:r w:rsidRPr="00B774AF">
          <w:rPr>
            <w:rStyle w:val="Hyperlink"/>
            <w:rFonts w:ascii="Cambria" w:hAnsi="Cambria"/>
            <w:sz w:val="28"/>
            <w:szCs w:val="28"/>
          </w:rPr>
          <w:t>https://www.loyolapress.com/our-catholic-faith/family/catholic-teens/catholic-teachings-for-teens/the-paschal-mystery-in-everyday-life</w:t>
        </w:r>
      </w:hyperlink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List three examples of dying and rising from the article:</w:t>
      </w:r>
    </w:p>
    <w:p w:rsidR="00FD3468" w:rsidRDefault="00FD3468" w:rsidP="00FD346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P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P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Pr="00FD3468" w:rsidRDefault="00FD3468" w:rsidP="00FD346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3468" w:rsidRPr="00FD3468" w:rsidRDefault="00FD3468" w:rsidP="00FD346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time in your life that something ended or died that gave you the chance for a new beginning, or learning something new:</w:t>
      </w:r>
    </w:p>
    <w:sectPr w:rsidR="00FD3468" w:rsidRPr="00FD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675A"/>
    <w:multiLevelType w:val="hybridMultilevel"/>
    <w:tmpl w:val="B99E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136450"/>
    <w:rsid w:val="00317ED8"/>
    <w:rsid w:val="007444BC"/>
    <w:rsid w:val="00D612FE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575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yolapress.com/our-catholic-faith/family/catholic-teens/catholic-teachings-for-teens/the-paschal-mystery-in-everyday-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2016-11-03T17:27:00Z</dcterms:created>
  <dcterms:modified xsi:type="dcterms:W3CDTF">2019-04-30T16:24:00Z</dcterms:modified>
</cp:coreProperties>
</file>